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0A" w:rsidRPr="0097290A" w:rsidRDefault="0097290A" w:rsidP="009729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90A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КЛИНСКОГО МУНИЦИПАЛЬНОГО РАЙОНА</w:t>
      </w:r>
    </w:p>
    <w:p w:rsidR="0097290A" w:rsidRPr="0097290A" w:rsidRDefault="0097290A" w:rsidP="009729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290A" w:rsidRPr="0097290A" w:rsidRDefault="0097290A" w:rsidP="009729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90A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- </w:t>
      </w:r>
    </w:p>
    <w:p w:rsidR="0097290A" w:rsidRPr="0097290A" w:rsidRDefault="0097290A" w:rsidP="009729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90A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№2 «КАЛИНКА»</w:t>
      </w:r>
    </w:p>
    <w:p w:rsidR="0097290A" w:rsidRPr="0097290A" w:rsidRDefault="00CC513E" w:rsidP="009729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pt;margin-top:4.35pt;width:485pt;height:.05pt;z-index:251658240" o:connectortype="straight" strokeweight="1.5pt"/>
        </w:pict>
      </w:r>
    </w:p>
    <w:p w:rsidR="0097290A" w:rsidRPr="0097290A" w:rsidRDefault="0097290A" w:rsidP="009729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290A">
        <w:rPr>
          <w:rFonts w:ascii="Times New Roman" w:hAnsi="Times New Roman" w:cs="Times New Roman"/>
          <w:sz w:val="24"/>
          <w:szCs w:val="24"/>
        </w:rPr>
        <w:t>141612, Московская область, г. Клин, ул. К.Маркса, д.96 «А», тел.8(49624) 2-02-16</w:t>
      </w:r>
    </w:p>
    <w:p w:rsidR="0097290A" w:rsidRPr="0097290A" w:rsidRDefault="0097290A" w:rsidP="0097290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b/>
          <w:color w:val="000080"/>
          <w:sz w:val="32"/>
          <w:szCs w:val="32"/>
        </w:rPr>
      </w:pPr>
    </w:p>
    <w:p w:rsidR="0097290A" w:rsidRPr="0097290A" w:rsidRDefault="0097290A" w:rsidP="0097290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90A">
        <w:rPr>
          <w:rFonts w:ascii="Times New Roman" w:hAnsi="Times New Roman" w:cs="Times New Roman"/>
          <w:b/>
          <w:sz w:val="32"/>
          <w:szCs w:val="32"/>
        </w:rPr>
        <w:t>КОНСУЛЬТАЦИЯ ДЛЯ ПЕДАГОГОВ МДОУ</w:t>
      </w:r>
    </w:p>
    <w:p w:rsidR="0097290A" w:rsidRPr="0097290A" w:rsidRDefault="0097290A" w:rsidP="0097290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90A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97290A" w:rsidRPr="0097290A" w:rsidRDefault="0097290A" w:rsidP="0097290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90A">
        <w:rPr>
          <w:rFonts w:ascii="Times New Roman" w:hAnsi="Times New Roman" w:cs="Times New Roman"/>
          <w:b/>
          <w:sz w:val="32"/>
          <w:szCs w:val="32"/>
        </w:rPr>
        <w:t>«Использование игровых технологий в образовательной области «Речевое развитие»»</w:t>
      </w:r>
      <w:r w:rsidRPr="0097290A">
        <w:rPr>
          <w:rFonts w:ascii="Times New Roman" w:hAnsi="Times New Roman" w:cs="Times New Roman"/>
          <w:b/>
          <w:sz w:val="32"/>
          <w:szCs w:val="32"/>
        </w:rPr>
        <w:br/>
        <w:t>Форма проведения: «Что? Где? Когда?»</w:t>
      </w:r>
    </w:p>
    <w:p w:rsidR="0097290A" w:rsidRPr="0097290A" w:rsidRDefault="0097290A" w:rsidP="0097290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90A" w:rsidRDefault="0097290A" w:rsidP="009729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7290A" w:rsidRDefault="0097290A" w:rsidP="009729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7290A" w:rsidRDefault="0097290A" w:rsidP="009729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7290A" w:rsidRDefault="0097290A" w:rsidP="009729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7290A" w:rsidRDefault="0097290A" w:rsidP="009729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7290A" w:rsidRDefault="0097290A" w:rsidP="009729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7290A" w:rsidRDefault="0097290A" w:rsidP="009729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7290A" w:rsidRDefault="0097290A" w:rsidP="009729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90A" w:rsidRDefault="0097290A" w:rsidP="009729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2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0A" w:rsidRPr="0097290A" w:rsidRDefault="0097290A" w:rsidP="009729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  <w:t>Воспитатель</w:t>
      </w: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 w:rsidRPr="009729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Рожкова И.А.</w:t>
      </w:r>
    </w:p>
    <w:p w:rsidR="0097290A" w:rsidRPr="0097290A" w:rsidRDefault="0097290A" w:rsidP="0097290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290A" w:rsidRPr="0097290A" w:rsidRDefault="0097290A" w:rsidP="009729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7290A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29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0FD9" w:rsidRPr="0097290A" w:rsidRDefault="0097290A" w:rsidP="0097290A">
      <w:pPr>
        <w:rPr>
          <w:rFonts w:ascii="Times New Roman" w:eastAsiaTheme="minorHAnsi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br w:type="page"/>
      </w:r>
      <w:r w:rsidR="00430FD9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>Сценарий интеллектуальной игры для педагогов «Что? Где? Когда?» по теме ОО «Речевое  развитие »</w:t>
      </w:r>
    </w:p>
    <w:p w:rsidR="00430FD9" w:rsidRDefault="00430FD9" w:rsidP="00430F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Привлечение  внимания 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 к рассматриваемой проблеме речевого развития.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430FD9" w:rsidRDefault="00430FD9" w:rsidP="00430FD9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Повысить   активность педагогов МДОУ, побудить размышлять, анализировать.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Способствовать творческому поиску.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Формировать навыки позитивного общения воспитателей, умение работать в коллективе.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Методы активизации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блицтурнир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(разминка)</w:t>
      </w:r>
      <w:r>
        <w:rPr>
          <w:rFonts w:ascii="Times New Roman" w:hAnsi="Times New Roman" w:cs="Times New Roman"/>
          <w:sz w:val="28"/>
          <w:szCs w:val="28"/>
          <w:lang w:eastAsia="ru-RU"/>
        </w:rPr>
        <w:t> – метод мозгового штурма;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ответы на вопросы;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метод дискуссии.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Игровой реквизит</w:t>
      </w:r>
      <w:r>
        <w:rPr>
          <w:rFonts w:ascii="Times New Roman" w:hAnsi="Times New Roman" w:cs="Times New Roman"/>
          <w:sz w:val="28"/>
          <w:szCs w:val="28"/>
          <w:lang w:eastAsia="ru-RU"/>
        </w:rPr>
        <w:t>: волчок со стрелкой, игровое поле, конверты и игровые карточки с заданиями или презентация, черный ящик, музыкальная запись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«Дикая лошадь»</w:t>
      </w:r>
      <w:r>
        <w:rPr>
          <w:rFonts w:ascii="Times New Roman" w:hAnsi="Times New Roman" w:cs="Times New Roman"/>
          <w:sz w:val="28"/>
          <w:szCs w:val="28"/>
          <w:lang w:eastAsia="ru-RU"/>
        </w:rPr>
        <w:t>, магнитная доска с цифрами.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игры.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Вступительное слово ведущего.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работа по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«Речевому развитию»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 должна занимать одно из центральных направлений деятельности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педагогов детского сада</w:t>
      </w:r>
      <w:r>
        <w:rPr>
          <w:rFonts w:ascii="Times New Roman" w:hAnsi="Times New Roman" w:cs="Times New Roman"/>
          <w:sz w:val="28"/>
          <w:szCs w:val="28"/>
          <w:lang w:eastAsia="ru-RU"/>
        </w:rPr>
        <w:t>, так как дошкольный возраст является наиболее благоприятным периодом для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речевого развития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 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 речи происходит в тесной взаимосвязи с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развитием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мышления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осознания им себя и окружающего мира</w:t>
      </w:r>
      <w:r w:rsidR="00364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21D" w:rsidRDefault="00430FD9" w:rsidP="00430FD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Уважаемые коллеги! Сегодня </w:t>
      </w:r>
      <w:r w:rsidR="0036421D">
        <w:rPr>
          <w:rFonts w:ascii="Times New Roman" w:hAnsi="Times New Roman" w:cs="Times New Roman"/>
          <w:sz w:val="28"/>
          <w:szCs w:val="28"/>
          <w:lang w:eastAsia="ru-RU"/>
        </w:rPr>
        <w:t xml:space="preserve">мы предлагаем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Вашему вниманию одну из нетрадиционных форм работы с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педагогами – игру 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21D">
        <w:rPr>
          <w:rFonts w:ascii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«Что? Где? </w:t>
      </w:r>
      <w:r w:rsidRPr="0036421D">
        <w:rPr>
          <w:rFonts w:ascii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Когда</w:t>
      </w:r>
      <w:r w:rsidRPr="0036421D">
        <w:rPr>
          <w:rFonts w:ascii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?»</w:t>
      </w:r>
      <w:r w:rsidRPr="0036421D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музыка из передачи)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Сначала мы проведем разминку для всех. Вам будут предложены вопросы на эрудицию и смекалку.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Блиц - турнир</w:t>
      </w:r>
      <w:r>
        <w:rPr>
          <w:rFonts w:ascii="Times New Roman" w:hAnsi="Times New Roman" w:cs="Times New Roman"/>
          <w:sz w:val="28"/>
          <w:szCs w:val="28"/>
          <w:lang w:eastAsia="ru-RU"/>
        </w:rPr>
        <w:t>: Вопросы на эрудицию и смекалку.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всех)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Он ходил, но обувь не снашивал. Я решил ему помочь, но сделал только хуже, теперь он даже с моей помощью ходить не может.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(Будильник)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Вы командир самолёта, который летит из Москвы в Нью-Йорк, с остановкой в Амстердаме. Сколько лет командиру самолёта?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(Сколько Вам)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У человека одна, у коровы две, у медведя ни одной.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(Буквы О)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Как написать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«сухая трава»</w:t>
      </w:r>
      <w:r>
        <w:rPr>
          <w:rFonts w:ascii="Times New Roman" w:hAnsi="Times New Roman" w:cs="Times New Roman"/>
          <w:sz w:val="28"/>
          <w:szCs w:val="28"/>
          <w:lang w:eastAsia="ru-RU"/>
        </w:rPr>
        <w:t> четырьмя буквами?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(Сено)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Чем сильнее его бьют по нужному месту, тем он лучше выполняет свою функцию.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(Гвоздь)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6. Что сжимает в правой руке всемирно известная статуя Свободы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(Факел)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Разминка прошла успешно. Команда педагогов знатоков  </w:t>
      </w:r>
      <w:r w:rsidR="0036421D">
        <w:rPr>
          <w:rFonts w:ascii="Times New Roman" w:hAnsi="Times New Roman" w:cs="Times New Roman"/>
          <w:sz w:val="28"/>
          <w:szCs w:val="28"/>
          <w:lang w:eastAsia="ru-RU"/>
        </w:rPr>
        <w:t xml:space="preserve">просьба занять места 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игровым столом.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B34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нашей игрой буд</w:t>
      </w:r>
      <w:r w:rsidR="00090B34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наблюдать: Ляшук Светлана Николаевна, Миловидова Наталья Александровна и Смирнова Юлия Владимировна. 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ценным призом у нас будет «Мудрая сова»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представляет команду знатоков. До начала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 давайте познакомимся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> со знатоками в стихотворной форме.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Знакомство. Уважаемые знатоки сочините двустишие в котором фигурирует Ваше имя (Меня зовут Нина, я люблю играть на пианино, (Меня зовут Елена мне море по колено,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(Меня зовут Ирина люблю я апельсины)</w:t>
      </w:r>
      <w:r>
        <w:rPr>
          <w:rFonts w:ascii="Times New Roman" w:hAnsi="Times New Roman" w:cs="Times New Roman"/>
          <w:sz w:val="28"/>
          <w:szCs w:val="28"/>
          <w:lang w:eastAsia="ru-RU"/>
        </w:rPr>
        <w:t>. Мы узнали много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интересного о знатоках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, теперь вам предстоит выбрать капитана команды.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Игроки выбирают капитана команды.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: Правила нашей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 следующие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>: Знатоки выбирают вопрос путем вращения волчка. На обдумывание и обсуждение вопроса дается одна минута, затем капитан или любой из игроков дает ответ. В случае затруднения знатоки могут обратиться за помощью зала. Прошу капитана крутить волчок.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(Крутится волчок, звучит музыка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«Дикая лошадь»</w:t>
      </w:r>
      <w:r>
        <w:rPr>
          <w:rFonts w:ascii="Times New Roman" w:hAnsi="Times New Roman" w:cs="Times New Roman"/>
          <w:sz w:val="28"/>
          <w:szCs w:val="28"/>
          <w:lang w:eastAsia="ru-RU"/>
        </w:rPr>
        <w:t> из передачи).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 Объявляю 1-й раунд.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Внимание с вами играет заведующей детским 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садом Ляшук Светлана Николаевна город. Клин Московская область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Внимание вопрос (ГОНГ): «АВ - АВ, МОКО, ТОПА-ТОПА какой вид речи использует ребёнок при общении  со взрослым. И что обозначают эти слова». Вам дается 1 минута на обсуждение.</w:t>
      </w:r>
    </w:p>
    <w:p w:rsidR="0036421D" w:rsidRDefault="0036421D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Капитан : Кто будет отвечать?</w:t>
      </w:r>
    </w:p>
    <w:p w:rsidR="0036421D" w:rsidRDefault="0036421D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Капитан отвечать будет……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Правильный ответ: </w:t>
      </w:r>
      <w:r w:rsidR="0036421D">
        <w:rPr>
          <w:rFonts w:ascii="Times New Roman" w:hAnsi="Times New Roman" w:cs="Times New Roman"/>
          <w:sz w:val="28"/>
          <w:szCs w:val="28"/>
          <w:lang w:eastAsia="ru-RU"/>
        </w:rPr>
        <w:t xml:space="preserve"> речь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автономная. (ав-ав – собака, Моко – молоко, Топа – идёт)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Отлично знатоки счет 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:0 в вашу пользу.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(Крутится волчок, звучит музыка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«Дикая лошадь»</w:t>
      </w:r>
      <w:r>
        <w:rPr>
          <w:rFonts w:ascii="Times New Roman" w:hAnsi="Times New Roman" w:cs="Times New Roman"/>
          <w:sz w:val="28"/>
          <w:szCs w:val="28"/>
          <w:lang w:eastAsia="ru-RU"/>
        </w:rPr>
        <w:t> из передачи).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 2-й раунд.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Итак, против знатоков играет </w:t>
      </w:r>
      <w:r w:rsidR="001F7A60">
        <w:rPr>
          <w:rFonts w:ascii="Times New Roman" w:hAnsi="Times New Roman" w:cs="Times New Roman"/>
          <w:sz w:val="28"/>
          <w:szCs w:val="28"/>
          <w:lang w:eastAsia="ru-RU"/>
        </w:rPr>
        <w:t>Меркулова Надежда Николаевна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 w:rsidR="001F7A6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МДО</w:t>
      </w:r>
      <w:r w:rsidR="0036421D">
        <w:rPr>
          <w:rFonts w:ascii="Times New Roman" w:hAnsi="Times New Roman" w:cs="Times New Roman"/>
          <w:sz w:val="28"/>
          <w:szCs w:val="28"/>
          <w:lang w:eastAsia="ru-RU"/>
        </w:rPr>
        <w:t>У ДС № 2 «КАЛИНКА» город Клин, М</w:t>
      </w:r>
      <w:r>
        <w:rPr>
          <w:rFonts w:ascii="Times New Roman" w:hAnsi="Times New Roman" w:cs="Times New Roman"/>
          <w:sz w:val="28"/>
          <w:szCs w:val="28"/>
          <w:lang w:eastAsia="ru-RU"/>
        </w:rPr>
        <w:t>осковской области</w:t>
      </w:r>
    </w:p>
    <w:p w:rsidR="00430FD9" w:rsidRDefault="001F7A60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Внимание в</w:t>
      </w:r>
      <w:r w:rsidR="00430FD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опрос</w:t>
      </w:r>
      <w:r w:rsidR="00430FD9">
        <w:rPr>
          <w:rFonts w:ascii="Times New Roman" w:hAnsi="Times New Roman" w:cs="Times New Roman"/>
          <w:sz w:val="28"/>
          <w:szCs w:val="28"/>
          <w:lang w:eastAsia="ru-RU"/>
        </w:rPr>
        <w:t xml:space="preserve">: Маша правильно знает название предметных картинок, на которых изображены животные, посуда, игрушки, мебель, одежда. В разговоре существительные иногда заменяет жестами, прилагательных в </w:t>
      </w:r>
      <w:r w:rsidR="00430F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речи очень мало. Вместо прилагательных обычно использует слово </w:t>
      </w:r>
      <w:r w:rsidR="00430FD9">
        <w:rPr>
          <w:rFonts w:ascii="Times New Roman" w:hAnsi="Times New Roman" w:cs="Times New Roman"/>
          <w:b/>
          <w:sz w:val="28"/>
          <w:szCs w:val="28"/>
          <w:lang w:eastAsia="ru-RU"/>
        </w:rPr>
        <w:t>такой. Глаголов, обозначающих действия недостаточно.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: Какой раздел образовательной области «Речевое развитие» «хромает» у Маши.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: Внимание! Правильный ответ. Раздел «Грамматический строй речи»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Счет 2</w:t>
      </w:r>
      <w:r>
        <w:rPr>
          <w:rFonts w:ascii="Times New Roman" w:hAnsi="Times New Roman" w:cs="Times New Roman"/>
          <w:sz w:val="28"/>
          <w:szCs w:val="28"/>
          <w:lang w:eastAsia="ru-RU"/>
        </w:rPr>
        <w:t>:0 в пользу знатоков.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 3-й раунд.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настроимся на работу.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(Крутится волчок, звучит музыка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«Дикая лошадь»</w:t>
      </w:r>
      <w:r>
        <w:rPr>
          <w:rFonts w:ascii="Times New Roman" w:hAnsi="Times New Roman" w:cs="Times New Roman"/>
          <w:sz w:val="28"/>
          <w:szCs w:val="28"/>
          <w:lang w:eastAsia="ru-RU"/>
        </w:rPr>
        <w:t> из передачи).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: В этом раунде против знатоков играет старший воспитатель Смирнова Юлия Владимировна МДОУ «КАЛИНКА» город Клин Московская область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: Уважаемые знатоки, сколько букв  и звуков в русском алфавите ?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1F7A60" w:rsidRDefault="001F7A60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Счёт 3:0 в пользу знатоков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4-й раунд</w:t>
      </w:r>
      <w:r>
        <w:rPr>
          <w:rFonts w:ascii="Times New Roman" w:hAnsi="Times New Roman" w:cs="Times New Roman"/>
          <w:sz w:val="28"/>
          <w:szCs w:val="28"/>
          <w:lang w:eastAsia="ru-RU"/>
        </w:rPr>
        <w:t>. (Крутится волчок, звучит музыка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«Дикая лошадь»</w:t>
      </w:r>
      <w:r>
        <w:rPr>
          <w:rFonts w:ascii="Times New Roman" w:hAnsi="Times New Roman" w:cs="Times New Roman"/>
          <w:sz w:val="28"/>
          <w:szCs w:val="28"/>
          <w:lang w:eastAsia="ru-RU"/>
        </w:rPr>
        <w:t> из передачи).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В этом раунде против знатоков играет  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 – психолог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Бычкова Наталья Александровна   детский сад КАЛИНКА город Клин Московская область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 этим номером сюрприз.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музыка вносится черный ящик)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: Внимание! Черный ящик!</w:t>
      </w:r>
    </w:p>
    <w:p w:rsidR="00430FD9" w:rsidRDefault="00430FD9" w:rsidP="00430F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черном ящике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находятся  то, что помогает провести релаксационное упражнение и находит своё выражение в строках: </w:t>
      </w:r>
    </w:p>
    <w:p w:rsidR="00430FD9" w:rsidRDefault="00430FD9" w:rsidP="00430F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Palatino Linotype" w:hAnsi="Palatino Linotype"/>
          <w:color w:val="2D2D2D"/>
          <w:sz w:val="21"/>
          <w:szCs w:val="21"/>
          <w:shd w:val="clear" w:color="auto" w:fill="FFFFFF"/>
        </w:rPr>
        <w:t>На пушистых ветках</w:t>
      </w:r>
      <w:r>
        <w:rPr>
          <w:rFonts w:ascii="Palatino Linotype" w:hAnsi="Palatino Linotype"/>
          <w:color w:val="2D2D2D"/>
          <w:sz w:val="21"/>
          <w:szCs w:val="21"/>
        </w:rPr>
        <w:br/>
      </w:r>
      <w:r>
        <w:rPr>
          <w:rFonts w:ascii="Palatino Linotype" w:hAnsi="Palatino Linotype"/>
          <w:color w:val="2D2D2D"/>
          <w:sz w:val="21"/>
          <w:szCs w:val="21"/>
          <w:shd w:val="clear" w:color="auto" w:fill="FFFFFF"/>
        </w:rPr>
        <w:t>Снежною каймой</w:t>
      </w:r>
      <w:r>
        <w:rPr>
          <w:rFonts w:ascii="Palatino Linotype" w:hAnsi="Palatino Linotype"/>
          <w:color w:val="2D2D2D"/>
          <w:sz w:val="21"/>
          <w:szCs w:val="21"/>
        </w:rPr>
        <w:br/>
      </w:r>
      <w:r>
        <w:rPr>
          <w:rFonts w:ascii="Palatino Linotype" w:hAnsi="Palatino Linotype"/>
          <w:color w:val="2D2D2D"/>
          <w:sz w:val="21"/>
          <w:szCs w:val="21"/>
          <w:shd w:val="clear" w:color="auto" w:fill="FFFFFF"/>
        </w:rPr>
        <w:t>Распустились кисти</w:t>
      </w:r>
      <w:r>
        <w:rPr>
          <w:rFonts w:ascii="Palatino Linotype" w:hAnsi="Palatino Linotype"/>
          <w:color w:val="2D2D2D"/>
          <w:sz w:val="21"/>
          <w:szCs w:val="21"/>
        </w:rPr>
        <w:br/>
      </w:r>
      <w:r>
        <w:rPr>
          <w:rFonts w:ascii="Palatino Linotype" w:hAnsi="Palatino Linotype"/>
          <w:color w:val="2D2D2D"/>
          <w:sz w:val="21"/>
          <w:szCs w:val="21"/>
          <w:shd w:val="clear" w:color="auto" w:fill="FFFFFF"/>
        </w:rPr>
        <w:t>Белой бахромой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Звучит музыка. Знатоки отвечают на вопрос.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Внимание! Откроем черный ящик. В черном ящике находится книжка стихотворение </w:t>
      </w:r>
      <w:r w:rsidR="00EC437E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Есенина «Белая берёза»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Счет становится …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(Крутится волчок, звучит музыка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«Дикая лошадь»</w:t>
      </w:r>
      <w:r>
        <w:rPr>
          <w:rFonts w:ascii="Times New Roman" w:hAnsi="Times New Roman" w:cs="Times New Roman"/>
          <w:sz w:val="28"/>
          <w:szCs w:val="28"/>
          <w:lang w:eastAsia="ru-RU"/>
        </w:rPr>
        <w:t> из передачи).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A6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5-й раунд.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: В этом раунде против знатоков играет старший воспитатель детского сада КАЛИНКА Миловидова Наталья Александровна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A60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Внимание на экран</w:t>
      </w:r>
      <w:r w:rsidR="001F7A60">
        <w:rPr>
          <w:rFonts w:ascii="Times New Roman" w:hAnsi="Times New Roman" w:cs="Times New Roman"/>
          <w:sz w:val="28"/>
          <w:szCs w:val="28"/>
          <w:lang w:eastAsia="ru-RU"/>
        </w:rPr>
        <w:t xml:space="preserve"> (Девочка бьёт детей) 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Девочка </w:t>
      </w:r>
      <w:r w:rsidR="001F7A60">
        <w:rPr>
          <w:rFonts w:ascii="Times New Roman" w:hAnsi="Times New Roman" w:cs="Times New Roman"/>
          <w:sz w:val="28"/>
          <w:szCs w:val="28"/>
          <w:lang w:eastAsia="ru-RU"/>
        </w:rPr>
        <w:t xml:space="preserve">Аня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пытается общаться с детьми, но дети её не понимают,, А</w:t>
      </w:r>
      <w:r w:rsidR="001F7A60">
        <w:rPr>
          <w:rFonts w:ascii="Times New Roman" w:hAnsi="Times New Roman" w:cs="Times New Roman"/>
          <w:sz w:val="28"/>
          <w:szCs w:val="28"/>
          <w:lang w:eastAsia="ru-RU"/>
        </w:rPr>
        <w:t>ня раздражается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обижает детей. Простые просьбы понимает частично, </w:t>
      </w:r>
      <w:r w:rsidR="001F7A60">
        <w:rPr>
          <w:rFonts w:ascii="Times New Roman" w:hAnsi="Times New Roman" w:cs="Times New Roman"/>
          <w:sz w:val="28"/>
          <w:szCs w:val="28"/>
          <w:lang w:eastAsia="ru-RU"/>
        </w:rPr>
        <w:t>причём после их повторения. Слуш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ать не любит, во время чтения потешек, сказок отходит от воспитателя. Иллюстрации рассматривает, но вопросов не задает. В чём причина, если в карте у </w:t>
      </w:r>
      <w:r w:rsidR="0036421D">
        <w:rPr>
          <w:rFonts w:ascii="Times New Roman" w:hAnsi="Times New Roman" w:cs="Times New Roman"/>
          <w:sz w:val="28"/>
          <w:szCs w:val="28"/>
          <w:lang w:eastAsia="ru-RU"/>
        </w:rPr>
        <w:t>невропатолога написано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64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здорова.  </w:t>
      </w:r>
    </w:p>
    <w:p w:rsidR="0036421D" w:rsidRDefault="0036421D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Внимание правильный ответ: У Ани были обнаружены проблемы со слухом. В настоящее время девочка занимается по программе для слабослышащих детей.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Счет ….</w:t>
      </w:r>
      <w:r w:rsidR="0036421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 пользу ????</w:t>
      </w:r>
    </w:p>
    <w:p w:rsidR="00090B34" w:rsidRDefault="00430FD9" w:rsidP="001F7A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6 - раунд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90B34">
        <w:rPr>
          <w:rFonts w:ascii="Times New Roman" w:hAnsi="Times New Roman" w:cs="Times New Roman"/>
          <w:sz w:val="28"/>
          <w:szCs w:val="28"/>
          <w:lang w:eastAsia="ru-RU"/>
        </w:rPr>
        <w:t>(Крутится волчок, звучит музыка </w:t>
      </w:r>
      <w:r w:rsidR="00090B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«Дикая лошадь»</w:t>
      </w:r>
      <w:r w:rsidR="00090B34">
        <w:rPr>
          <w:rFonts w:ascii="Times New Roman" w:hAnsi="Times New Roman" w:cs="Times New Roman"/>
          <w:sz w:val="28"/>
          <w:szCs w:val="28"/>
          <w:lang w:eastAsia="ru-RU"/>
        </w:rPr>
        <w:t> из передачи).</w:t>
      </w:r>
    </w:p>
    <w:p w:rsidR="001F7A60" w:rsidRDefault="00090B34" w:rsidP="001F7A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Итак, </w:t>
      </w:r>
      <w:r w:rsidR="001F7A60">
        <w:rPr>
          <w:rFonts w:ascii="Times New Roman" w:hAnsi="Times New Roman" w:cs="Times New Roman"/>
          <w:b/>
          <w:sz w:val="28"/>
          <w:szCs w:val="28"/>
          <w:lang w:eastAsia="ru-RU"/>
        </w:rPr>
        <w:t>Блиц опрос. У вас есть по 20 секунд на 5 вопросов</w:t>
      </w:r>
    </w:p>
    <w:p w:rsidR="00090B34" w:rsidRDefault="001F7A60" w:rsidP="001F7A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знатоки! Нашу речь обогащают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«крылатые выражения»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цитаты из известных произведений. </w:t>
      </w:r>
    </w:p>
    <w:p w:rsidR="001F7A60" w:rsidRDefault="00090B34" w:rsidP="001F7A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Внимание в</w:t>
      </w:r>
      <w:r w:rsidR="001F7A6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опрос</w:t>
      </w:r>
      <w:r w:rsidR="001F7A60">
        <w:rPr>
          <w:rFonts w:ascii="Times New Roman" w:hAnsi="Times New Roman" w:cs="Times New Roman"/>
          <w:sz w:val="28"/>
          <w:szCs w:val="28"/>
          <w:lang w:eastAsia="ru-RU"/>
        </w:rPr>
        <w:t>: Ответьте, кому принадлежат эти слова.</w:t>
      </w:r>
    </w:p>
    <w:p w:rsidR="001F7A60" w:rsidRDefault="001F7A60" w:rsidP="001F7A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Счастливые часов не наблюдают.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(Грибоедов)</w:t>
      </w:r>
    </w:p>
    <w:p w:rsidR="001F7A60" w:rsidRDefault="001F7A60" w:rsidP="001F7A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Да, были люди в наше время.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(Лермонтов)</w:t>
      </w:r>
    </w:p>
    <w:p w:rsidR="001F7A60" w:rsidRDefault="001F7A60" w:rsidP="001F7A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Человек – это звучит гордо.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(Горький)</w:t>
      </w:r>
    </w:p>
    <w:p w:rsidR="001F7A60" w:rsidRDefault="001F7A60" w:rsidP="001F7A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Чему смеётесь? Над собой смеётесь, господа!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(Гоголь)</w:t>
      </w:r>
    </w:p>
    <w:p w:rsidR="001F7A60" w:rsidRDefault="001F7A60" w:rsidP="001F7A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Умом Россию не понять, аршином общим не измерить.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(Тютчев)</w:t>
      </w:r>
    </w:p>
    <w:p w:rsidR="00430FD9" w:rsidRDefault="001F7A60" w:rsidP="001F7A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0FD9" w:rsidRDefault="00430FD9" w:rsidP="00430F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B3F" w:rsidRDefault="00FC1B3F"/>
    <w:sectPr w:rsidR="00FC1B3F" w:rsidSect="00FC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60E"/>
    <w:multiLevelType w:val="hybridMultilevel"/>
    <w:tmpl w:val="B75CD8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E725B"/>
    <w:multiLevelType w:val="hybridMultilevel"/>
    <w:tmpl w:val="BDA4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FD9"/>
    <w:rsid w:val="00090B34"/>
    <w:rsid w:val="001F7A60"/>
    <w:rsid w:val="0036421D"/>
    <w:rsid w:val="00430FD9"/>
    <w:rsid w:val="0097290A"/>
    <w:rsid w:val="00B96CE2"/>
    <w:rsid w:val="00CC513E"/>
    <w:rsid w:val="00EC437E"/>
    <w:rsid w:val="00F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5BEE1EE3-020F-4C7F-9CA5-507F561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FD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dcterms:created xsi:type="dcterms:W3CDTF">2016-11-14T13:58:00Z</dcterms:created>
  <dcterms:modified xsi:type="dcterms:W3CDTF">2018-09-11T13:39:00Z</dcterms:modified>
</cp:coreProperties>
</file>